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F" w:rsidRDefault="00C22D20" w:rsidP="00C22D20">
      <w:pPr>
        <w:spacing w:line="240" w:lineRule="auto"/>
        <w:jc w:val="center"/>
        <w:textAlignment w:val="bottom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C22D20">
        <w:rPr>
          <w:rFonts w:ascii="Arial" w:eastAsia="Times New Roman" w:hAnsi="Arial" w:cs="Arial"/>
          <w:b/>
          <w:lang w:eastAsia="es-ES"/>
        </w:rPr>
        <w:t xml:space="preserve">Foro: </w:t>
      </w:r>
      <w:r>
        <w:rPr>
          <w:rFonts w:ascii="Arial" w:eastAsia="Times New Roman" w:hAnsi="Arial" w:cs="Arial"/>
          <w:b/>
          <w:lang w:eastAsia="es-ES"/>
        </w:rPr>
        <w:t>Atención Primaria en Salud, más actual que nunca</w:t>
      </w:r>
    </w:p>
    <w:p w:rsidR="00C22D20" w:rsidRPr="0050197F" w:rsidRDefault="00C22D20" w:rsidP="00C22D20">
      <w:pPr>
        <w:spacing w:line="240" w:lineRule="auto"/>
        <w:jc w:val="center"/>
        <w:textAlignment w:val="bottom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Con asistencia del equipo de FOCCADI</w:t>
      </w:r>
    </w:p>
    <w:p w:rsidR="0050197F" w:rsidRPr="0050197F" w:rsidRDefault="0050197F" w:rsidP="00C22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50197F">
        <w:rPr>
          <w:rFonts w:ascii="Arial" w:eastAsia="Times New Roman" w:hAnsi="Arial" w:cs="Arial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4400550" cy="2943225"/>
            <wp:effectExtent l="0" t="0" r="0" b="9525"/>
            <wp:docPr id="3" name="Imagen 3" descr="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7F" w:rsidRPr="00814FE0" w:rsidRDefault="0050197F" w:rsidP="0050197F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814FE0">
        <w:rPr>
          <w:rFonts w:ascii="Arial" w:eastAsia="Times New Roman" w:hAnsi="Arial" w:cs="Arial"/>
          <w:b/>
          <w:color w:val="333333"/>
          <w:lang w:eastAsia="es-ES"/>
        </w:rPr>
        <w:t>La O.N.G.D. FOOCADI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 fue invitada por el Director General de la Oficina General de Cooperación Técnica Internacional del Ministerio de Salud (Oficio Circular N° 034-2018-OGCTI/MINSA del 23 mar 2013), al Foro </w:t>
      </w:r>
      <w:r w:rsidRPr="00325020">
        <w:rPr>
          <w:rFonts w:ascii="Arial" w:eastAsia="Times New Roman" w:hAnsi="Arial" w:cs="Arial"/>
          <w:b/>
          <w:color w:val="333333"/>
          <w:lang w:eastAsia="es-ES"/>
        </w:rPr>
        <w:t>“Atención Primaria, Más Actual Que Nunca”,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 evento con nutrida concurrencia que permitió </w:t>
      </w:r>
      <w:r w:rsidR="00630F23" w:rsidRPr="00814FE0">
        <w:rPr>
          <w:rFonts w:ascii="Arial" w:eastAsia="Times New Roman" w:hAnsi="Arial" w:cs="Arial"/>
          <w:color w:val="333333"/>
          <w:lang w:eastAsia="es-ES"/>
        </w:rPr>
        <w:t xml:space="preserve">conocer </w:t>
      </w:r>
      <w:r w:rsidRPr="00814FE0">
        <w:rPr>
          <w:rFonts w:ascii="Arial" w:eastAsia="Times New Roman" w:hAnsi="Arial" w:cs="Arial"/>
          <w:color w:val="333333"/>
          <w:lang w:eastAsia="es-ES"/>
        </w:rPr>
        <w:t>casos exitosos vinculados con la atención primaria en salud en nuestro país y en otros países de la región tal como Brasil y Cuba.</w:t>
      </w:r>
    </w:p>
    <w:p w:rsidR="00630F23" w:rsidRPr="00814FE0" w:rsidRDefault="00630F23" w:rsidP="0050197F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50197F" w:rsidRPr="00814FE0" w:rsidRDefault="00630F23" w:rsidP="005019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lang w:eastAsia="es-ES"/>
        </w:rPr>
      </w:pPr>
      <w:r w:rsidRPr="00814FE0">
        <w:rPr>
          <w:rFonts w:ascii="Arial" w:eastAsia="Times New Roman" w:hAnsi="Arial" w:cs="Arial"/>
          <w:color w:val="333333"/>
          <w:lang w:eastAsia="es-ES"/>
        </w:rPr>
        <w:t>En tal contexto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>, como parte de la contribución al diálogo y de renovación de compromisos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 en la construcción del derecho a la salud por todos y para todos, promovido por dicho foro, 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el Presidente de FOCCADI coherente con la competencia de su organización en el área de salud, al tener en cartera el proyecto “SER </w:t>
      </w:r>
      <w:proofErr w:type="spellStart"/>
      <w:r w:rsidRPr="00814FE0">
        <w:rPr>
          <w:rFonts w:ascii="Arial" w:eastAsia="Times New Roman" w:hAnsi="Arial" w:cs="Arial"/>
          <w:color w:val="333333"/>
          <w:lang w:eastAsia="es-ES"/>
        </w:rPr>
        <w:t>Cap</w:t>
      </w:r>
      <w:proofErr w:type="spellEnd"/>
      <w:r w:rsidRPr="00814FE0">
        <w:rPr>
          <w:rFonts w:ascii="Arial" w:eastAsia="Times New Roman" w:hAnsi="Arial" w:cs="Arial"/>
          <w:color w:val="333333"/>
          <w:lang w:eastAsia="es-ES"/>
        </w:rPr>
        <w:t xml:space="preserve">-AZ” (Persona capacitada en el soporte técnico del paciente con Alzheimer), formuló una pregunta a la ponente de </w:t>
      </w:r>
      <w:r w:rsidRPr="00814FE0">
        <w:rPr>
          <w:rFonts w:ascii="Arial" w:eastAsia="Times New Roman" w:hAnsi="Arial" w:cs="Arial"/>
          <w:b/>
          <w:color w:val="333333"/>
          <w:lang w:eastAsia="es-ES"/>
        </w:rPr>
        <w:t>Cuba, Dra. Vivian Pérez,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 respecto a que si la capacitación académica para formar “Expertos” en acompañar/cuidar a personas adultas mayores diagnosticadas con Alzheimer y otras </w:t>
      </w:r>
      <w:r w:rsidR="0059182C" w:rsidRPr="00814FE0">
        <w:rPr>
          <w:rFonts w:ascii="Arial" w:eastAsia="Times New Roman" w:hAnsi="Arial" w:cs="Arial"/>
          <w:color w:val="333333"/>
          <w:lang w:eastAsia="es-ES"/>
        </w:rPr>
        <w:t xml:space="preserve">demencias, podría ser considerada dentro del ámbito de atención primaria. 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La respuesta de dicha ponente </w:t>
      </w:r>
      <w:r w:rsidR="0059182C" w:rsidRPr="00814FE0">
        <w:rPr>
          <w:rFonts w:ascii="Arial" w:eastAsia="Times New Roman" w:hAnsi="Arial" w:cs="Arial"/>
          <w:color w:val="333333"/>
          <w:lang w:eastAsia="es-ES"/>
        </w:rPr>
        <w:t xml:space="preserve">(grabada) en síntesis fue la siguiente: </w:t>
      </w:r>
      <w:r w:rsidR="0059182C" w:rsidRPr="00814FE0">
        <w:rPr>
          <w:rFonts w:ascii="Arial" w:eastAsia="Times New Roman" w:hAnsi="Arial" w:cs="Arial"/>
          <w:b/>
          <w:i/>
          <w:color w:val="333333"/>
          <w:lang w:eastAsia="es-ES"/>
        </w:rPr>
        <w:t>“Dentro de las estrategias que tiene Cuba en la atención primaria de salud, están los Centros Comunitarios de Salud</w:t>
      </w:r>
      <w:r w:rsidRPr="00814FE0">
        <w:rPr>
          <w:rFonts w:ascii="Arial" w:eastAsia="Times New Roman" w:hAnsi="Arial" w:cs="Arial"/>
          <w:b/>
          <w:i/>
          <w:color w:val="333333"/>
          <w:lang w:eastAsia="es-ES"/>
        </w:rPr>
        <w:t xml:space="preserve"> </w:t>
      </w:r>
      <w:r w:rsidR="0059182C" w:rsidRPr="00814FE0">
        <w:rPr>
          <w:rFonts w:ascii="Arial" w:eastAsia="Times New Roman" w:hAnsi="Arial" w:cs="Arial"/>
          <w:b/>
          <w:i/>
          <w:color w:val="333333"/>
          <w:lang w:eastAsia="es-ES"/>
        </w:rPr>
        <w:t>Mental, donde por supuesto el tema de demencia es algo importante…Hay una iniciativa como en Matanzas, hay un proyecto como de rescate a la memoria donde también se ha visto el tema Alzheimer…, sobre todo en donde va ahora más bien el enfoque de poder capacitar y entrenar a esos cuidadores…”</w:t>
      </w:r>
      <w:r w:rsidRPr="00814FE0">
        <w:rPr>
          <w:rFonts w:ascii="Arial" w:eastAsia="Times New Roman" w:hAnsi="Arial" w:cs="Arial"/>
          <w:b/>
          <w:i/>
          <w:color w:val="333333"/>
          <w:lang w:eastAsia="es-ES"/>
        </w:rPr>
        <w:t xml:space="preserve"> </w:t>
      </w:r>
    </w:p>
    <w:p w:rsidR="00C22D20" w:rsidRPr="00814FE0" w:rsidRDefault="00C22D20" w:rsidP="0050197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lang w:eastAsia="es-ES"/>
        </w:rPr>
      </w:pPr>
    </w:p>
    <w:p w:rsidR="00770E31" w:rsidRDefault="0059182C" w:rsidP="00C22D2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814FE0">
        <w:rPr>
          <w:rFonts w:ascii="Arial" w:eastAsia="Times New Roman" w:hAnsi="Arial" w:cs="Arial"/>
          <w:color w:val="333333"/>
          <w:lang w:eastAsia="es-ES"/>
        </w:rPr>
        <w:t xml:space="preserve">FOCCADI rescata 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>tal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 respuesta 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en tanto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>fortalece su</w:t>
      </w:r>
      <w:r w:rsidRPr="00814FE0">
        <w:rPr>
          <w:rFonts w:ascii="Arial" w:eastAsia="Times New Roman" w:hAnsi="Arial" w:cs="Arial"/>
          <w:color w:val="333333"/>
          <w:lang w:eastAsia="es-ES"/>
        </w:rPr>
        <w:t xml:space="preserve"> liderazgo en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nuestro país respecto </w:t>
      </w:r>
      <w:r w:rsidRPr="00814FE0">
        <w:rPr>
          <w:rFonts w:ascii="Arial" w:eastAsia="Times New Roman" w:hAnsi="Arial" w:cs="Arial"/>
          <w:color w:val="333333"/>
          <w:lang w:eastAsia="es-ES"/>
        </w:rPr>
        <w:t>a la importancia de formar “Expertos”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 capacitándolos en forma distinta a procedimientos tradicionales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,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otorgándoles competencias especializadas en la atención de tales pacientes, </w:t>
      </w:r>
      <w:r w:rsidR="00325020">
        <w:rPr>
          <w:rFonts w:ascii="Arial" w:eastAsia="Times New Roman" w:hAnsi="Arial" w:cs="Arial"/>
          <w:color w:val="333333"/>
          <w:lang w:eastAsia="es-ES"/>
        </w:rPr>
        <w:t xml:space="preserve">empatizando con ellos e interactuando,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>respetando sus derechos</w:t>
      </w:r>
      <w:r w:rsidR="00325020">
        <w:rPr>
          <w:rFonts w:ascii="Arial" w:eastAsia="Times New Roman" w:hAnsi="Arial" w:cs="Arial"/>
          <w:color w:val="333333"/>
          <w:lang w:eastAsia="es-ES"/>
        </w:rPr>
        <w:t xml:space="preserve"> y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 dignidad como persona humana</w:t>
      </w:r>
      <w:r w:rsidR="00325020">
        <w:rPr>
          <w:rFonts w:ascii="Arial" w:eastAsia="Times New Roman" w:hAnsi="Arial" w:cs="Arial"/>
          <w:color w:val="333333"/>
          <w:lang w:eastAsia="es-ES"/>
        </w:rPr>
        <w:t xml:space="preserve">, 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>teniendo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 en cuenta </w:t>
      </w:r>
      <w:r w:rsidR="00325020">
        <w:rPr>
          <w:rFonts w:ascii="Arial" w:eastAsia="Times New Roman" w:hAnsi="Arial" w:cs="Arial"/>
          <w:color w:val="333333"/>
          <w:lang w:eastAsia="es-ES"/>
        </w:rPr>
        <w:t xml:space="preserve">además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el edadismo. Tarea que viene 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siendo 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>divulga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>da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 en conferencias y próximamente </w:t>
      </w:r>
      <w:r w:rsidR="00B67E58" w:rsidRPr="00814FE0">
        <w:rPr>
          <w:rFonts w:ascii="Arial" w:eastAsia="Times New Roman" w:hAnsi="Arial" w:cs="Arial"/>
          <w:color w:val="333333"/>
          <w:lang w:eastAsia="es-ES"/>
        </w:rPr>
        <w:t>capacitá</w:t>
      </w:r>
      <w:r w:rsidR="00B67E58">
        <w:rPr>
          <w:rFonts w:ascii="Arial" w:eastAsia="Times New Roman" w:hAnsi="Arial" w:cs="Arial"/>
          <w:color w:val="333333"/>
          <w:lang w:eastAsia="es-ES"/>
        </w:rPr>
        <w:t>ndolos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 xml:space="preserve"> académica</w:t>
      </w:r>
      <w:r w:rsidR="00325020">
        <w:rPr>
          <w:rFonts w:ascii="Arial" w:eastAsia="Times New Roman" w:hAnsi="Arial" w:cs="Arial"/>
          <w:color w:val="333333"/>
          <w:lang w:eastAsia="es-ES"/>
        </w:rPr>
        <w:t>mente</w:t>
      </w:r>
      <w:r w:rsidR="00C22D20" w:rsidRPr="00814FE0">
        <w:rPr>
          <w:rFonts w:ascii="Arial" w:eastAsia="Times New Roman" w:hAnsi="Arial" w:cs="Arial"/>
          <w:color w:val="333333"/>
          <w:lang w:eastAsia="es-ES"/>
        </w:rPr>
        <w:t xml:space="preserve"> en Centro Superior de Estudios</w:t>
      </w:r>
      <w:r w:rsidR="00C66E7A" w:rsidRPr="00814FE0">
        <w:rPr>
          <w:rFonts w:ascii="Arial" w:eastAsia="Times New Roman" w:hAnsi="Arial" w:cs="Arial"/>
          <w:color w:val="333333"/>
          <w:lang w:eastAsia="es-ES"/>
        </w:rPr>
        <w:t>.</w:t>
      </w:r>
    </w:p>
    <w:p w:rsidR="00E863F8" w:rsidRDefault="0050197F" w:rsidP="00770E31">
      <w:pPr>
        <w:spacing w:after="0" w:line="240" w:lineRule="auto"/>
        <w:jc w:val="both"/>
      </w:pPr>
      <w:r w:rsidRPr="0050197F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</w:p>
    <w:sectPr w:rsidR="00E86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3AB3"/>
    <w:multiLevelType w:val="multilevel"/>
    <w:tmpl w:val="5AB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C4C38"/>
    <w:multiLevelType w:val="multilevel"/>
    <w:tmpl w:val="6BBA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7F"/>
    <w:rsid w:val="00325020"/>
    <w:rsid w:val="0050197F"/>
    <w:rsid w:val="0059182C"/>
    <w:rsid w:val="00630F23"/>
    <w:rsid w:val="00770E31"/>
    <w:rsid w:val="00814FE0"/>
    <w:rsid w:val="00A908C0"/>
    <w:rsid w:val="00B67E58"/>
    <w:rsid w:val="00BD5DBF"/>
    <w:rsid w:val="00C22D20"/>
    <w:rsid w:val="00C66E7A"/>
    <w:rsid w:val="00E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C974-FD01-4ABE-B915-4030415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01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13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9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444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2018-04-13T15:44:00Z</dcterms:created>
  <dcterms:modified xsi:type="dcterms:W3CDTF">2018-04-13T15:44:00Z</dcterms:modified>
</cp:coreProperties>
</file>